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315" w:rsidRDefault="00E97315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8443EA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8443EA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8443EA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375C54" w:rsidP="004D5B61">
      <w:pPr>
        <w:tabs>
          <w:tab w:val="left" w:pos="851"/>
        </w:tabs>
        <w:spacing w:after="0" w:line="240" w:lineRule="auto"/>
        <w:jc w:val="center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  <w:proofErr w:type="spellStart"/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Sardžina</w:t>
      </w:r>
      <w:proofErr w:type="spellEnd"/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t</w:t>
      </w:r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ehničko</w:t>
      </w:r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g</w:t>
      </w:r>
      <w:proofErr w:type="spellEnd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rješenj</w:t>
      </w:r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a</w:t>
      </w:r>
      <w:proofErr w:type="spellEnd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korišćenja</w:t>
      </w:r>
      <w:proofErr w:type="spellEnd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radio-</w:t>
      </w:r>
      <w:proofErr w:type="spellStart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frekvencija</w:t>
      </w:r>
      <w:proofErr w:type="spellEnd"/>
    </w:p>
    <w:p w:rsidR="004D5B61" w:rsidRPr="004D5B61" w:rsidRDefault="004D5B61" w:rsidP="004D5B61">
      <w:pPr>
        <w:spacing w:after="0" w:line="240" w:lineRule="auto"/>
        <w:jc w:val="center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  <w:r w:rsidRPr="004D5B61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korišćenja radio-frekvencija namijenjenih amaterskoj službi </w:t>
      </w:r>
    </w:p>
    <w:p w:rsidR="008443EA" w:rsidRDefault="008443EA" w:rsidP="004D5B61">
      <w:pPr>
        <w:tabs>
          <w:tab w:val="left" w:pos="851"/>
        </w:tabs>
        <w:spacing w:after="0" w:line="240" w:lineRule="auto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009EE" w:rsidRDefault="005009EE" w:rsidP="004D5B61">
      <w:pPr>
        <w:tabs>
          <w:tab w:val="left" w:pos="851"/>
        </w:tabs>
        <w:spacing w:after="0" w:line="240" w:lineRule="auto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4D5B61" w:rsidRDefault="004D5B61" w:rsidP="004D5B61">
      <w:pPr>
        <w:tabs>
          <w:tab w:val="left" w:pos="0"/>
          <w:tab w:val="left" w:pos="426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Tehničko rješenje korišćenja radio-frekvencija za ličnu i klupsku radioamatersku stanicu dostavlja se u </w:t>
      </w:r>
      <w:proofErr w:type="spellStart"/>
      <w:r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>formi</w:t>
      </w:r>
      <w:proofErr w:type="spellEnd"/>
      <w:r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>popunjene</w:t>
      </w:r>
      <w:proofErr w:type="spellEnd"/>
      <w:r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>tabele</w:t>
      </w:r>
      <w:proofErr w:type="spellEnd"/>
      <w:r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>sa</w:t>
      </w:r>
      <w:proofErr w:type="spellEnd"/>
      <w:r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>tehničkim</w:t>
      </w:r>
      <w:proofErr w:type="spellEnd"/>
      <w:r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>parametrima</w:t>
      </w:r>
      <w:proofErr w:type="spellEnd"/>
      <w:r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>.</w:t>
      </w:r>
    </w:p>
    <w:p w:rsidR="004D5B61" w:rsidRPr="004D5B61" w:rsidRDefault="004D5B61" w:rsidP="004D5B61">
      <w:pPr>
        <w:tabs>
          <w:tab w:val="left" w:pos="0"/>
          <w:tab w:val="left" w:pos="426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8443EA" w:rsidRDefault="004D5B61" w:rsidP="004D5B61">
      <w:pPr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Tehničko rješenje korišćenja radio-frekvencija za ostale vrste radioamaterskih stanica na fiksnoj lokaciji (radioamaterski repetitor i digipiter, radioamaterski radiofar, radioamaterska stanica za radiogoniometriju, radioamaterska stanica za emitovanje televizijskog signala i dr.) dostavlja se u </w:t>
      </w:r>
      <w:proofErr w:type="spellStart"/>
      <w:r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>formi</w:t>
      </w:r>
      <w:proofErr w:type="spellEnd"/>
      <w:r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>glavnog</w:t>
      </w:r>
      <w:proofErr w:type="spellEnd"/>
      <w:r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>projekta</w:t>
      </w:r>
      <w:proofErr w:type="spellEnd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izrađenog</w:t>
      </w:r>
      <w:proofErr w:type="spellEnd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od </w:t>
      </w:r>
      <w:proofErr w:type="spellStart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strane</w:t>
      </w:r>
      <w:proofErr w:type="spellEnd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ovlašćenog</w:t>
      </w:r>
      <w:proofErr w:type="spellEnd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.</w:t>
      </w:r>
    </w:p>
    <w:p w:rsidR="004D5B61" w:rsidRDefault="004D5B61" w:rsidP="004D5B61">
      <w:pPr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8443EA" w:rsidRPr="005009EE" w:rsidRDefault="008443EA" w:rsidP="004D5B61">
      <w:pPr>
        <w:tabs>
          <w:tab w:val="left" w:pos="426"/>
          <w:tab w:val="left" w:pos="851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Glavni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projekat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korišćenja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radio-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frekvencija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sadrži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sljedeće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elemente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:</w:t>
      </w:r>
    </w:p>
    <w:p w:rsidR="008443EA" w:rsidRPr="005009EE" w:rsidRDefault="008443EA" w:rsidP="004D5B61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opšta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dokumentacija</w:t>
      </w:r>
      <w:proofErr w:type="spellEnd"/>
    </w:p>
    <w:p w:rsidR="008443EA" w:rsidRPr="005009EE" w:rsidRDefault="008443EA" w:rsidP="004D5B61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podaci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investitoru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443EA" w:rsidRPr="005009EE" w:rsidRDefault="008443EA" w:rsidP="004D5B61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podaci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fizičkom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ili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pravnom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licu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koje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je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izradilo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projekat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443EA" w:rsidRPr="005009EE" w:rsidRDefault="008443EA" w:rsidP="004D5B61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rješenje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određivanju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odgovornog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443EA" w:rsidRPr="005009EE" w:rsidRDefault="008443EA" w:rsidP="004D5B61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licenca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odnosno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ovlašćenje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za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projektovanje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odgovornog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443EA" w:rsidRPr="005009EE" w:rsidRDefault="008443EA" w:rsidP="004D5B61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izjava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odgovornog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pridržavanju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zakonskih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propisa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tehničkih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normativa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standarda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5009EE" w:rsidRDefault="008443EA" w:rsidP="004D5B61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projektni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zadatak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5009EE" w:rsidRDefault="008443EA" w:rsidP="004D5B61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spisak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relevantne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zakonske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regulative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primijenjenih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tehničkih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normativa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standarda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5009EE" w:rsidRDefault="008443EA" w:rsidP="004D5B61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tehničko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rješenje</w:t>
      </w:r>
      <w:bookmarkStart w:id="0" w:name="_GoBack"/>
      <w:bookmarkEnd w:id="0"/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5009EE" w:rsidRDefault="008443EA" w:rsidP="004D5B61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kratak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opis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elektro-energetskog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napajanja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5009EE" w:rsidRDefault="008443EA" w:rsidP="004D5B61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kratak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opis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radiokomunikacione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opreme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5009EE" w:rsidRDefault="008443EA" w:rsidP="004D5B61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0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grafička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dokumentacija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prilozi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5009EE" w:rsidRDefault="008443EA" w:rsidP="004D5B61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0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popunjena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tabela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sa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tehničkim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parametrima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.</w:t>
      </w:r>
    </w:p>
    <w:p w:rsidR="008443EA" w:rsidRPr="005009EE" w:rsidRDefault="008443EA" w:rsidP="004D5B61">
      <w:pPr>
        <w:tabs>
          <w:tab w:val="left" w:pos="426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8170CE" w:rsidRPr="008170CE" w:rsidRDefault="008170CE" w:rsidP="004D5B61">
      <w:pPr>
        <w:tabs>
          <w:tab w:val="left" w:pos="426"/>
          <w:tab w:val="left" w:pos="851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>Tehničko</w:t>
      </w:r>
      <w:proofErr w:type="spellEnd"/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>rješenje</w:t>
      </w:r>
      <w:proofErr w:type="spellEnd"/>
      <w:r w:rsidR="004D5B61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="004D5B61">
        <w:rPr>
          <w:rFonts w:ascii="RobotoLight" w:eastAsia="Times New Roman" w:hAnsi="RobotoLight" w:cs="Times New Roman"/>
          <w:color w:val="3D3D3D"/>
          <w:sz w:val="23"/>
          <w:szCs w:val="23"/>
        </w:rPr>
        <w:t>kao</w:t>
      </w:r>
      <w:proofErr w:type="spellEnd"/>
      <w:r w:rsidR="004D5B61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4D5B61">
        <w:rPr>
          <w:rFonts w:ascii="RobotoLight" w:eastAsia="Times New Roman" w:hAnsi="RobotoLight" w:cs="Times New Roman"/>
          <w:color w:val="3D3D3D"/>
          <w:sz w:val="23"/>
          <w:szCs w:val="23"/>
        </w:rPr>
        <w:t>dio</w:t>
      </w:r>
      <w:proofErr w:type="spellEnd"/>
      <w:r w:rsidR="004D5B61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4D5B61">
        <w:rPr>
          <w:rFonts w:ascii="RobotoLight" w:eastAsia="Times New Roman" w:hAnsi="RobotoLight" w:cs="Times New Roman"/>
          <w:color w:val="3D3D3D"/>
          <w:sz w:val="23"/>
          <w:szCs w:val="23"/>
        </w:rPr>
        <w:t>glavnog</w:t>
      </w:r>
      <w:proofErr w:type="spellEnd"/>
      <w:r w:rsidR="004D5B61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4D5B61">
        <w:rPr>
          <w:rFonts w:ascii="RobotoLight" w:eastAsia="Times New Roman" w:hAnsi="RobotoLight" w:cs="Times New Roman"/>
          <w:color w:val="3D3D3D"/>
          <w:sz w:val="23"/>
          <w:szCs w:val="23"/>
        </w:rPr>
        <w:t>projekta</w:t>
      </w:r>
      <w:proofErr w:type="spellEnd"/>
      <w:r w:rsidR="004D5B61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za </w:t>
      </w:r>
      <w:proofErr w:type="spellStart"/>
      <w:r w:rsidR="004D5B61"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>radioamatersku</w:t>
      </w:r>
      <w:proofErr w:type="spellEnd"/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>stanicu</w:t>
      </w:r>
      <w:proofErr w:type="spellEnd"/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>sadrži</w:t>
      </w:r>
      <w:proofErr w:type="spellEnd"/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>:</w:t>
      </w:r>
    </w:p>
    <w:p w:rsidR="004D5B61" w:rsidRPr="004D5B61" w:rsidRDefault="004D5B61" w:rsidP="004D5B61">
      <w:pPr>
        <w:pStyle w:val="ListParagraph"/>
        <w:numPr>
          <w:ilvl w:val="0"/>
          <w:numId w:val="14"/>
        </w:numPr>
        <w:tabs>
          <w:tab w:val="left" w:pos="1134"/>
        </w:tabs>
        <w:spacing w:after="0" w:line="240" w:lineRule="auto"/>
        <w:ind w:left="851" w:hanging="425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>osnovne podatke o imenovanom radioamateru odgovornom za rad radioamaterske stanice (ime i prezime, JMB/broj pasoša, adresu, klasu položenog radioamaterskog ispita, pozivni znak, broj odobrenja za korišćenje radio-frekvencija),</w:t>
      </w:r>
    </w:p>
    <w:p w:rsidR="004D5B61" w:rsidRPr="004D5B61" w:rsidRDefault="004D5B61" w:rsidP="004D5B61">
      <w:pPr>
        <w:pStyle w:val="ListParagraph"/>
        <w:numPr>
          <w:ilvl w:val="0"/>
          <w:numId w:val="14"/>
        </w:numPr>
        <w:tabs>
          <w:tab w:val="left" w:pos="1134"/>
        </w:tabs>
        <w:spacing w:after="0" w:line="240" w:lineRule="auto"/>
        <w:ind w:left="851" w:hanging="425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>podatke o vrsti radio stanice i načinu njenog rada,</w:t>
      </w:r>
    </w:p>
    <w:p w:rsidR="004D5B61" w:rsidRPr="004D5B61" w:rsidRDefault="004D5B61" w:rsidP="004D5B61">
      <w:pPr>
        <w:pStyle w:val="ListParagraph"/>
        <w:numPr>
          <w:ilvl w:val="0"/>
          <w:numId w:val="14"/>
        </w:numPr>
        <w:tabs>
          <w:tab w:val="left" w:pos="1134"/>
        </w:tabs>
        <w:spacing w:after="0" w:line="240" w:lineRule="auto"/>
        <w:ind w:left="851" w:hanging="425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>podatke o geografskoj oblasti i lokaciji radioamaterske stanice (naziv uže lokacije, opština, mapa lokacije, opis lokacije sa opisom pristupa lokaciji, geografska širina i dužina po Griniču (WGS84), nadmorska visina),</w:t>
      </w:r>
    </w:p>
    <w:p w:rsidR="004D5B61" w:rsidRPr="004D5B61" w:rsidRDefault="004D5B61" w:rsidP="004D5B61">
      <w:pPr>
        <w:pStyle w:val="ListParagraph"/>
        <w:numPr>
          <w:ilvl w:val="0"/>
          <w:numId w:val="14"/>
        </w:numPr>
        <w:tabs>
          <w:tab w:val="left" w:pos="1134"/>
        </w:tabs>
        <w:spacing w:after="0" w:line="240" w:lineRule="auto"/>
        <w:ind w:left="851" w:hanging="425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>podatke o traženom radio-frekvencijskom opsegu, širini i broju traženih radio kanala, sa obrazloženjem opravdanosti upotrebe traženog opsega, odnosno širine i broja kanala,</w:t>
      </w:r>
    </w:p>
    <w:p w:rsidR="004D5B61" w:rsidRPr="004D5B61" w:rsidRDefault="004D5B61" w:rsidP="004D5B61">
      <w:pPr>
        <w:pStyle w:val="ListParagraph"/>
        <w:numPr>
          <w:ilvl w:val="0"/>
          <w:numId w:val="14"/>
        </w:numPr>
        <w:tabs>
          <w:tab w:val="left" w:pos="1134"/>
        </w:tabs>
        <w:spacing w:after="0" w:line="240" w:lineRule="auto"/>
        <w:ind w:left="851" w:hanging="425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podatke o predajniku/prijemniku (radni opseg, izlazna snaga, prag prijema), </w:t>
      </w:r>
    </w:p>
    <w:p w:rsidR="004D5B61" w:rsidRPr="004D5B61" w:rsidRDefault="004D5B61" w:rsidP="004D5B61">
      <w:pPr>
        <w:pStyle w:val="ListParagraph"/>
        <w:numPr>
          <w:ilvl w:val="0"/>
          <w:numId w:val="14"/>
        </w:numPr>
        <w:tabs>
          <w:tab w:val="left" w:pos="1134"/>
        </w:tabs>
        <w:spacing w:after="0" w:line="240" w:lineRule="auto"/>
        <w:ind w:left="851" w:hanging="425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>opis predviđenog antenskog sistema sa karakteristikama zračenja (tip, električne karakteristike, polarizacija, azimut i elevacioni ugao glavnog snopa, pozicija),</w:t>
      </w:r>
    </w:p>
    <w:p w:rsidR="004D5B61" w:rsidRPr="004D5B61" w:rsidRDefault="004D5B61" w:rsidP="004D5B61">
      <w:pPr>
        <w:pStyle w:val="ListParagraph"/>
        <w:numPr>
          <w:ilvl w:val="0"/>
          <w:numId w:val="14"/>
        </w:numPr>
        <w:tabs>
          <w:tab w:val="left" w:pos="1134"/>
        </w:tabs>
        <w:spacing w:after="0" w:line="240" w:lineRule="auto"/>
        <w:ind w:left="851" w:hanging="425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>proračun efektivno izračene snage (ERP),</w:t>
      </w:r>
    </w:p>
    <w:p w:rsidR="004D5B61" w:rsidRPr="004D5B61" w:rsidRDefault="004D5B61" w:rsidP="004D5B61">
      <w:pPr>
        <w:pStyle w:val="ListParagraph"/>
        <w:numPr>
          <w:ilvl w:val="0"/>
          <w:numId w:val="14"/>
        </w:numPr>
        <w:tabs>
          <w:tab w:val="left" w:pos="1134"/>
        </w:tabs>
        <w:spacing w:after="0" w:line="240" w:lineRule="auto"/>
        <w:ind w:left="851" w:hanging="425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>predikciju prijemnog polja i prikaz geografske oblasti pokrivanja sa ucrtanom zonom servisa,</w:t>
      </w:r>
    </w:p>
    <w:p w:rsidR="004D5B61" w:rsidRPr="004D5B61" w:rsidRDefault="004D5B61" w:rsidP="004D5B61">
      <w:pPr>
        <w:pStyle w:val="ListParagraph"/>
        <w:numPr>
          <w:ilvl w:val="0"/>
          <w:numId w:val="14"/>
        </w:numPr>
        <w:tabs>
          <w:tab w:val="left" w:pos="1134"/>
        </w:tabs>
        <w:spacing w:after="0" w:line="240" w:lineRule="auto"/>
        <w:ind w:left="851" w:hanging="425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>kratak opis radiokomunikacione opreme,</w:t>
      </w:r>
    </w:p>
    <w:p w:rsidR="004D5B61" w:rsidRPr="004D5B61" w:rsidRDefault="004D5B61" w:rsidP="004D5B61">
      <w:pPr>
        <w:pStyle w:val="ListParagraph"/>
        <w:numPr>
          <w:ilvl w:val="0"/>
          <w:numId w:val="14"/>
        </w:numPr>
        <w:tabs>
          <w:tab w:val="left" w:pos="1134"/>
        </w:tabs>
        <w:spacing w:after="0" w:line="240" w:lineRule="auto"/>
        <w:ind w:left="851" w:hanging="425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>procjenu oblika i dimenzija zone nedozvoljenog zračenja.</w:t>
      </w:r>
    </w:p>
    <w:p w:rsidR="00C458A0" w:rsidRDefault="00C458A0" w:rsidP="004D5B61">
      <w:pPr>
        <w:autoSpaceDE w:val="0"/>
        <w:autoSpaceDN w:val="0"/>
        <w:adjustRightInd w:val="0"/>
        <w:spacing w:after="0" w:line="240" w:lineRule="auto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4D5B61" w:rsidRPr="004D5B61" w:rsidRDefault="004D5B61" w:rsidP="004D5B61">
      <w:pPr>
        <w:tabs>
          <w:tab w:val="left" w:pos="426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>Uz tehničko rješenje korišćenja radio-frekvencija za ličnu radioamatersku stanicu dostavlja se uvjerenje o položenom radioamaterskom ispitu radioamatera, a za klupsku radioamatersku stanicu i ostale vrste radioamaterskih stanica na fiksnoj lokaciji uvjerenje o položenom radioamaterskom ispitu imenovanog odgovornog radioamatera.</w:t>
      </w:r>
    </w:p>
    <w:p w:rsidR="004D5B61" w:rsidRPr="008170CE" w:rsidRDefault="004D5B61" w:rsidP="004D5B61">
      <w:pPr>
        <w:autoSpaceDE w:val="0"/>
        <w:autoSpaceDN w:val="0"/>
        <w:adjustRightInd w:val="0"/>
        <w:spacing w:after="0" w:line="240" w:lineRule="auto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8443EA" w:rsidRPr="003800BC" w:rsidRDefault="008443EA" w:rsidP="004D5B61">
      <w:pPr>
        <w:pStyle w:val="ListParagraph"/>
        <w:spacing w:after="0" w:line="240" w:lineRule="auto"/>
        <w:ind w:left="0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Sastavni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dio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glavnog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projekta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je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popunjena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tabela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sa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tehničkim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parametrima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r w:rsidR="008170CE"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za </w:t>
      </w:r>
      <w:proofErr w:type="spellStart"/>
      <w:r w:rsidR="004D5B61"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>radioamatersku</w:t>
      </w:r>
      <w:proofErr w:type="spellEnd"/>
      <w:r w:rsidR="004D5B61"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4D5B61"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>stanicu</w:t>
      </w:r>
      <w:proofErr w:type="spellEnd"/>
      <w:r w:rsidR="004D5B61" w:rsidRPr="004D5B61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(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Obrazac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TRF</w:t>
      </w:r>
      <w:r w:rsidR="004D5B61">
        <w:rPr>
          <w:rFonts w:ascii="RobotoLight" w:eastAsia="Times New Roman" w:hAnsi="RobotoLight" w:cs="Times New Roman"/>
          <w:color w:val="3D3D3D"/>
          <w:sz w:val="23"/>
          <w:szCs w:val="23"/>
        </w:rPr>
        <w:t>10</w:t>
      </w: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).</w:t>
      </w:r>
    </w:p>
    <w:sectPr w:rsidR="008443EA" w:rsidRPr="003800BC" w:rsidSect="00C458A0">
      <w:headerReference w:type="default" r:id="rId8"/>
      <w:pgSz w:w="11906" w:h="16838" w:code="9"/>
      <w:pgMar w:top="1021" w:right="1077" w:bottom="102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20E" w:rsidRDefault="0055220E" w:rsidP="00206ABE">
      <w:pPr>
        <w:spacing w:after="0" w:line="240" w:lineRule="auto"/>
      </w:pPr>
      <w:r>
        <w:separator/>
      </w:r>
    </w:p>
  </w:endnote>
  <w:endnote w:type="continuationSeparator" w:id="0">
    <w:p w:rsidR="0055220E" w:rsidRDefault="0055220E" w:rsidP="0020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20E" w:rsidRDefault="0055220E" w:rsidP="00206ABE">
      <w:pPr>
        <w:spacing w:after="0" w:line="240" w:lineRule="auto"/>
      </w:pPr>
      <w:r>
        <w:separator/>
      </w:r>
    </w:p>
  </w:footnote>
  <w:footnote w:type="continuationSeparator" w:id="0">
    <w:p w:rsidR="0055220E" w:rsidRDefault="0055220E" w:rsidP="00206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3EA" w:rsidRPr="004A3B93" w:rsidRDefault="008443EA" w:rsidP="004A3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02977"/>
    <w:multiLevelType w:val="hybridMultilevel"/>
    <w:tmpl w:val="EC761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33D0"/>
    <w:multiLevelType w:val="hybridMultilevel"/>
    <w:tmpl w:val="D3E221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57154"/>
    <w:multiLevelType w:val="hybridMultilevel"/>
    <w:tmpl w:val="FB4AE526"/>
    <w:lvl w:ilvl="0" w:tplc="08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E2D28"/>
    <w:multiLevelType w:val="hybridMultilevel"/>
    <w:tmpl w:val="41C2045A"/>
    <w:lvl w:ilvl="0" w:tplc="31BAF3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7562C"/>
    <w:multiLevelType w:val="hybridMultilevel"/>
    <w:tmpl w:val="2C3C5A12"/>
    <w:lvl w:ilvl="0" w:tplc="056655A6">
      <w:start w:val="1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3944F0F"/>
    <w:multiLevelType w:val="hybridMultilevel"/>
    <w:tmpl w:val="878462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268AF"/>
    <w:multiLevelType w:val="hybridMultilevel"/>
    <w:tmpl w:val="7BBEC4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1205C"/>
    <w:multiLevelType w:val="hybridMultilevel"/>
    <w:tmpl w:val="362C82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853C9"/>
    <w:multiLevelType w:val="hybridMultilevel"/>
    <w:tmpl w:val="242614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B1E52"/>
    <w:multiLevelType w:val="hybridMultilevel"/>
    <w:tmpl w:val="C4B26EC4"/>
    <w:lvl w:ilvl="0" w:tplc="6D7214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E335B"/>
    <w:multiLevelType w:val="hybridMultilevel"/>
    <w:tmpl w:val="CC1249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E0745"/>
    <w:multiLevelType w:val="hybridMultilevel"/>
    <w:tmpl w:val="42B692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460A1"/>
    <w:multiLevelType w:val="hybridMultilevel"/>
    <w:tmpl w:val="999693C2"/>
    <w:lvl w:ilvl="0" w:tplc="6D7214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0151A"/>
    <w:multiLevelType w:val="hybridMultilevel"/>
    <w:tmpl w:val="91E0E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3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1"/>
  </w:num>
  <w:num w:numId="10">
    <w:abstractNumId w:val="6"/>
  </w:num>
  <w:num w:numId="11">
    <w:abstractNumId w:val="10"/>
  </w:num>
  <w:num w:numId="12">
    <w:abstractNumId w:val="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15"/>
    <w:rsid w:val="0006641D"/>
    <w:rsid w:val="0014071F"/>
    <w:rsid w:val="00147022"/>
    <w:rsid w:val="001C3469"/>
    <w:rsid w:val="00206ABE"/>
    <w:rsid w:val="0023768C"/>
    <w:rsid w:val="00267085"/>
    <w:rsid w:val="002678B7"/>
    <w:rsid w:val="00375C54"/>
    <w:rsid w:val="003800BC"/>
    <w:rsid w:val="003D3A8F"/>
    <w:rsid w:val="003E7BAF"/>
    <w:rsid w:val="00430E4C"/>
    <w:rsid w:val="004A3B93"/>
    <w:rsid w:val="004D5B61"/>
    <w:rsid w:val="005009EE"/>
    <w:rsid w:val="0055220E"/>
    <w:rsid w:val="005612EE"/>
    <w:rsid w:val="005C1725"/>
    <w:rsid w:val="00617A3B"/>
    <w:rsid w:val="007127AD"/>
    <w:rsid w:val="00735371"/>
    <w:rsid w:val="007C01F4"/>
    <w:rsid w:val="00801083"/>
    <w:rsid w:val="008170CE"/>
    <w:rsid w:val="008443EA"/>
    <w:rsid w:val="00A1299E"/>
    <w:rsid w:val="00B104F4"/>
    <w:rsid w:val="00B925DB"/>
    <w:rsid w:val="00C458A0"/>
    <w:rsid w:val="00C84ED3"/>
    <w:rsid w:val="00E2485D"/>
    <w:rsid w:val="00E36E06"/>
    <w:rsid w:val="00E9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C76ABB"/>
  <w15:chartTrackingRefBased/>
  <w15:docId w15:val="{B481F01E-D08B-4789-96CA-F389467A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0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6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ABE"/>
  </w:style>
  <w:style w:type="paragraph" w:styleId="Footer">
    <w:name w:val="footer"/>
    <w:basedOn w:val="Normal"/>
    <w:link w:val="FooterChar"/>
    <w:uiPriority w:val="99"/>
    <w:unhideWhenUsed/>
    <w:rsid w:val="00206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3B479-E3D5-431D-BC92-32281BE7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Jevric</dc:creator>
  <cp:keywords/>
  <dc:description/>
  <cp:lastModifiedBy>Elvis Babacic</cp:lastModifiedBy>
  <cp:revision>3</cp:revision>
  <dcterms:created xsi:type="dcterms:W3CDTF">2024-12-26T08:35:00Z</dcterms:created>
  <dcterms:modified xsi:type="dcterms:W3CDTF">2024-12-26T08:38:00Z</dcterms:modified>
</cp:coreProperties>
</file>